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6E9" w:rsidRDefault="006826E9" w:rsidP="006826E9">
      <w:pPr>
        <w:rPr>
          <w:rFonts w:ascii="Montserrat" w:hAnsi="Montserrat"/>
          <w:sz w:val="18"/>
          <w:szCs w:val="18"/>
        </w:rPr>
      </w:pPr>
      <w:r>
        <w:rPr>
          <w:rFonts w:ascii="Montserrat" w:hAnsi="Montserrat"/>
          <w:sz w:val="18"/>
          <w:szCs w:val="18"/>
        </w:rPr>
        <w:t>Exp. 12C-7-2022-01-GUERRERO 1-PORTAL DE TRANSPARENCIA</w:t>
      </w:r>
    </w:p>
    <w:p w:rsidR="006826E9" w:rsidRPr="00E134AA" w:rsidRDefault="006826E9" w:rsidP="006826E9">
      <w:pPr>
        <w:rPr>
          <w:rFonts w:ascii="Montserrat" w:hAnsi="Montserrat"/>
          <w:sz w:val="18"/>
          <w:szCs w:val="18"/>
        </w:rPr>
      </w:pPr>
      <w:r w:rsidRPr="00E134AA">
        <w:rPr>
          <w:rFonts w:ascii="Montserrat" w:hAnsi="Montserrat"/>
          <w:sz w:val="18"/>
          <w:szCs w:val="18"/>
        </w:rPr>
        <w:t xml:space="preserve">Folio Sifen: </w:t>
      </w:r>
      <w:r w:rsidR="00FD1D95">
        <w:rPr>
          <w:rFonts w:ascii="Montserrat" w:hAnsi="Montserrat"/>
          <w:sz w:val="18"/>
          <w:szCs w:val="18"/>
        </w:rPr>
        <w:t xml:space="preserve">4341750 </w:t>
      </w:r>
      <w:r w:rsidR="00664B1C">
        <w:rPr>
          <w:rFonts w:ascii="Montserrat" w:hAnsi="Montserrat"/>
          <w:sz w:val="18"/>
          <w:szCs w:val="18"/>
        </w:rPr>
        <w:t xml:space="preserve"> </w:t>
      </w:r>
    </w:p>
    <w:p w:rsidR="006826E9" w:rsidRDefault="006826E9" w:rsidP="006826E9">
      <w:pPr>
        <w:pStyle w:val="Sinespaciado"/>
        <w:rPr>
          <w:rFonts w:ascii="Montserrat" w:hAnsi="Montserrat"/>
          <w:sz w:val="18"/>
          <w:szCs w:val="18"/>
        </w:rPr>
      </w:pPr>
      <w:r w:rsidRPr="00E134AA">
        <w:rPr>
          <w:rFonts w:ascii="Montserrat" w:hAnsi="Montserrat"/>
          <w:sz w:val="18"/>
          <w:szCs w:val="18"/>
        </w:rPr>
        <w:t xml:space="preserve">RFC: </w:t>
      </w:r>
      <w:r w:rsidR="00664B1C">
        <w:rPr>
          <w:rFonts w:ascii="Montserrat" w:hAnsi="Montserrat"/>
          <w:sz w:val="18"/>
          <w:szCs w:val="18"/>
        </w:rPr>
        <w:t xml:space="preserve">SAT970701NN3 </w:t>
      </w:r>
    </w:p>
    <w:p w:rsidR="006826E9" w:rsidRDefault="006826E9" w:rsidP="006826E9">
      <w:pPr>
        <w:pStyle w:val="Piedepgina"/>
        <w:ind w:right="-1085"/>
        <w:rPr>
          <w:rFonts w:ascii="Montserrat Regular" w:hAnsi="Montserrat Regular"/>
          <w:sz w:val="18"/>
          <w:szCs w:val="18"/>
          <w:lang w:val="es-MX"/>
        </w:rPr>
      </w:pPr>
    </w:p>
    <w:p w:rsidR="006826E9" w:rsidRPr="00325396" w:rsidRDefault="006826E9" w:rsidP="006826E9">
      <w:pPr>
        <w:rPr>
          <w:rFonts w:ascii="Montserrat Bold" w:hAnsi="Montserrat Bold"/>
          <w:sz w:val="18"/>
          <w:szCs w:val="18"/>
          <w:lang w:val="es-MX"/>
        </w:rPr>
      </w:pPr>
      <w:r w:rsidRPr="00325396">
        <w:rPr>
          <w:rFonts w:ascii="Montserrat Bold" w:hAnsi="Montserrat Bold"/>
          <w:sz w:val="18"/>
          <w:szCs w:val="18"/>
          <w:lang w:val="es-MX"/>
        </w:rPr>
        <w:t>Asunto: Se comunica con</w:t>
      </w:r>
      <w:r>
        <w:rPr>
          <w:rFonts w:ascii="Montserrat Bold" w:hAnsi="Montserrat Bold"/>
          <w:sz w:val="18"/>
          <w:szCs w:val="18"/>
          <w:lang w:val="es-MX"/>
        </w:rPr>
        <w:t>fidencialidad de la información</w:t>
      </w:r>
    </w:p>
    <w:p w:rsidR="006826E9" w:rsidRPr="000579B4" w:rsidRDefault="006826E9" w:rsidP="006826E9">
      <w:pPr>
        <w:rPr>
          <w:rFonts w:ascii="Montserrat" w:hAnsi="Montserrat"/>
          <w:sz w:val="18"/>
          <w:szCs w:val="18"/>
        </w:rPr>
      </w:pPr>
    </w:p>
    <w:p w:rsidR="006826E9" w:rsidRDefault="006826E9" w:rsidP="006826E9">
      <w:pPr>
        <w:jc w:val="right"/>
        <w:rPr>
          <w:rFonts w:ascii="Montserrat" w:hAnsi="Montserrat"/>
          <w:sz w:val="18"/>
          <w:szCs w:val="18"/>
        </w:rPr>
      </w:pPr>
      <w:r>
        <w:rPr>
          <w:rFonts w:ascii="Montserrat" w:hAnsi="Montserrat"/>
          <w:sz w:val="18"/>
          <w:szCs w:val="18"/>
        </w:rPr>
        <w:t xml:space="preserve">Acapulco de Juarez, Gro., a </w:t>
      </w:r>
      <w:r w:rsidR="00664B1C">
        <w:rPr>
          <w:rFonts w:ascii="Montserrat" w:hAnsi="Montserrat"/>
          <w:sz w:val="18"/>
          <w:szCs w:val="18"/>
        </w:rPr>
        <w:t xml:space="preserve">14 de julio de 2022.  </w:t>
      </w:r>
    </w:p>
    <w:p w:rsidR="00664B1C" w:rsidRDefault="00664B1C" w:rsidP="006826E9">
      <w:pPr>
        <w:jc w:val="right"/>
        <w:rPr>
          <w:rFonts w:ascii="Montserrat" w:hAnsi="Montserrat"/>
          <w:sz w:val="18"/>
          <w:szCs w:val="18"/>
        </w:rPr>
      </w:pPr>
    </w:p>
    <w:p w:rsidR="00664B1C" w:rsidRDefault="00664B1C" w:rsidP="006826E9">
      <w:pPr>
        <w:jc w:val="right"/>
        <w:rPr>
          <w:rFonts w:ascii="Montserrat" w:hAnsi="Montserrat"/>
          <w:sz w:val="18"/>
          <w:szCs w:val="18"/>
        </w:rPr>
      </w:pPr>
    </w:p>
    <w:p w:rsidR="006826E9" w:rsidRPr="00664B1C" w:rsidRDefault="00664B1C" w:rsidP="006826E9">
      <w:pPr>
        <w:jc w:val="both"/>
        <w:rPr>
          <w:rFonts w:ascii="Montserrat" w:hAnsi="Montserrat"/>
          <w:b/>
          <w:sz w:val="18"/>
          <w:szCs w:val="18"/>
        </w:rPr>
      </w:pPr>
      <w:r w:rsidRPr="00664B1C">
        <w:rPr>
          <w:rFonts w:ascii="Montserrat" w:hAnsi="Montserrat"/>
          <w:b/>
          <w:sz w:val="18"/>
          <w:szCs w:val="18"/>
        </w:rPr>
        <w:t xml:space="preserve">Comité de Transparencia del Servicio de Administración Tributaria </w:t>
      </w:r>
    </w:p>
    <w:p w:rsidR="006826E9" w:rsidRPr="000579B4" w:rsidRDefault="006826E9" w:rsidP="006826E9">
      <w:pPr>
        <w:jc w:val="both"/>
        <w:rPr>
          <w:rFonts w:ascii="Montserrat" w:hAnsi="Montserrat"/>
          <w:sz w:val="18"/>
          <w:szCs w:val="18"/>
        </w:rPr>
      </w:pPr>
    </w:p>
    <w:p w:rsidR="006826E9" w:rsidRPr="00325396" w:rsidRDefault="006826E9" w:rsidP="006826E9">
      <w:pPr>
        <w:jc w:val="both"/>
        <w:rPr>
          <w:rFonts w:ascii="Montserrat Regular" w:hAnsi="Montserrat Regular"/>
          <w:sz w:val="18"/>
          <w:szCs w:val="18"/>
          <w:lang w:val="es-MX"/>
        </w:rPr>
      </w:pPr>
      <w:r w:rsidRPr="00325396">
        <w:rPr>
          <w:rFonts w:ascii="Montserrat Regular" w:hAnsi="Montserrat Regular"/>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6826E9" w:rsidRPr="00325396" w:rsidRDefault="006826E9" w:rsidP="006826E9">
      <w:pPr>
        <w:jc w:val="both"/>
        <w:rPr>
          <w:rFonts w:ascii="Montserrat Regular" w:hAnsi="Montserrat Regular"/>
          <w:sz w:val="18"/>
          <w:szCs w:val="18"/>
          <w:lang w:val="es-MX"/>
        </w:rPr>
      </w:pPr>
    </w:p>
    <w:p w:rsidR="006826E9" w:rsidRPr="00325396" w:rsidRDefault="006826E9" w:rsidP="006826E9">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 xml:space="preserve">segundo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w:t>
      </w:r>
      <w:r>
        <w:rPr>
          <w:rFonts w:ascii="Montserrat Regular" w:hAnsi="Montserrat Regular"/>
          <w:sz w:val="18"/>
          <w:szCs w:val="18"/>
          <w:lang w:val="es-MX"/>
        </w:rPr>
        <w:t xml:space="preserve"> </w:t>
      </w:r>
      <w:r w:rsidRPr="00325396">
        <w:rPr>
          <w:rFonts w:ascii="Montserrat Regular" w:hAnsi="Montserrat Regular"/>
          <w:sz w:val="18"/>
          <w:szCs w:val="18"/>
          <w:lang w:val="es-MX"/>
        </w:rPr>
        <w:t xml:space="preserve"> </w:t>
      </w:r>
      <w:r>
        <w:rPr>
          <w:rFonts w:ascii="Montserrat" w:hAnsi="Montserrat" w:cs="Arial"/>
          <w:sz w:val="18"/>
          <w:szCs w:val="18"/>
        </w:rPr>
        <w:t xml:space="preserve">emitidas por esta Administración Desconcentrada Jurídica de Guerrero “1”, </w:t>
      </w:r>
      <w:r w:rsidRPr="00325396">
        <w:rPr>
          <w:rFonts w:ascii="Montserrat Regular" w:hAnsi="Montserrat Regular"/>
          <w:sz w:val="18"/>
          <w:szCs w:val="18"/>
          <w:lang w:val="es-MX"/>
        </w:rPr>
        <w:t xml:space="preserve">contienen información de contribuyentes, que se encuentra protegida por el secreto fiscal, </w:t>
      </w:r>
      <w:r>
        <w:rPr>
          <w:rFonts w:ascii="Montserrat Regular" w:hAnsi="Montserrat Regular"/>
          <w:sz w:val="18"/>
          <w:szCs w:val="18"/>
          <w:lang w:val="es-MX"/>
        </w:rPr>
        <w:t xml:space="preserve">así como datos personales, </w:t>
      </w:r>
      <w:r w:rsidRPr="00325396">
        <w:rPr>
          <w:rFonts w:ascii="Montserrat Regular" w:hAnsi="Montserrat Regular"/>
          <w:sz w:val="18"/>
          <w:szCs w:val="18"/>
          <w:lang w:val="es-MX"/>
        </w:rPr>
        <w:t xml:space="preserve">por lo tanto, se considera confidencial, por lo que, en cumplimiento a la obligación de transparencia citada, se realizaron versiones públicas de las mismas, para llevar a cabo la actualización correspondiente. </w:t>
      </w:r>
    </w:p>
    <w:p w:rsidR="006826E9" w:rsidRPr="00325396" w:rsidRDefault="006826E9" w:rsidP="006826E9">
      <w:pPr>
        <w:jc w:val="both"/>
        <w:rPr>
          <w:rFonts w:ascii="Montserrat Regular" w:hAnsi="Montserrat Regular"/>
          <w:sz w:val="18"/>
          <w:szCs w:val="18"/>
          <w:lang w:val="es-MX"/>
        </w:rPr>
      </w:pPr>
    </w:p>
    <w:p w:rsidR="006826E9" w:rsidRPr="00325396" w:rsidRDefault="006826E9" w:rsidP="006826E9">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826E9" w:rsidRPr="00325396" w:rsidRDefault="006826E9" w:rsidP="006826E9">
      <w:pPr>
        <w:jc w:val="both"/>
        <w:rPr>
          <w:rFonts w:ascii="Montserrat Regular" w:hAnsi="Montserrat Regular"/>
          <w:sz w:val="18"/>
          <w:szCs w:val="18"/>
          <w:lang w:val="es-MX"/>
        </w:rPr>
      </w:pP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Folio Sifen.</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Registro Federal de Contribuyentes.</w:t>
      </w:r>
    </w:p>
    <w:p w:rsid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Domicilio fiscal.</w:t>
      </w:r>
    </w:p>
    <w:p w:rsidR="00C6429F" w:rsidRDefault="00C6429F"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Domicilio para oír y recibir notificaciones</w:t>
      </w:r>
    </w:p>
    <w:p w:rsidR="00415E85" w:rsidRDefault="00415E85"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Características del domicilio</w:t>
      </w:r>
    </w:p>
    <w:p w:rsidR="00B93250" w:rsidRPr="006826E9" w:rsidRDefault="00B93250"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Representante legal</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Resolución impugnada.</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Monto, impuesto.</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Orden de visita domiciliaria.</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Número de folio de orden.</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Ejercicio fiscal.</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Cuenta contable.</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Número de instrumento.</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Número de folio de acta final de visita.</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Número de folio de deducciones.</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Código QR.</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Firma Electrónica.</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Cadena Original.</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Sello Digital.</w:t>
      </w:r>
    </w:p>
    <w:p w:rsidR="006826E9" w:rsidRPr="006826E9" w:rsidRDefault="006826E9" w:rsidP="006826E9">
      <w:pPr>
        <w:numPr>
          <w:ilvl w:val="0"/>
          <w:numId w:val="1"/>
        </w:numPr>
        <w:ind w:right="-1"/>
        <w:contextualSpacing/>
        <w:jc w:val="both"/>
        <w:rPr>
          <w:rFonts w:ascii="Montserrat" w:hAnsi="Montserrat"/>
          <w:sz w:val="18"/>
          <w:szCs w:val="18"/>
          <w:lang w:val="es-MX"/>
        </w:rPr>
      </w:pPr>
      <w:r w:rsidRPr="006826E9">
        <w:rPr>
          <w:rFonts w:ascii="Montserrat" w:hAnsi="Montserrat"/>
          <w:sz w:val="18"/>
          <w:szCs w:val="18"/>
          <w:lang w:val="es-MX"/>
        </w:rPr>
        <w:t xml:space="preserve">Actividad </w:t>
      </w:r>
    </w:p>
    <w:p w:rsidR="00C752B4" w:rsidRDefault="00C752B4"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póliza</w:t>
      </w:r>
    </w:p>
    <w:p w:rsidR="00C752B4" w:rsidRDefault="00C752B4"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cheque</w:t>
      </w:r>
    </w:p>
    <w:p w:rsidR="001654BE" w:rsidRDefault="001654BE"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cuenta</w:t>
      </w:r>
    </w:p>
    <w:p w:rsidR="001654BE" w:rsidRDefault="001654BE"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Banco</w:t>
      </w:r>
    </w:p>
    <w:p w:rsidR="001654BE" w:rsidRDefault="001654BE"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Oficio individual</w:t>
      </w:r>
    </w:p>
    <w:p w:rsidR="001654BE" w:rsidRDefault="000C3BCE"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Datos vehicular</w:t>
      </w:r>
    </w:p>
    <w:p w:rsidR="00C6429F" w:rsidRDefault="002F00D5"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lastRenderedPageBreak/>
        <w:t>Orden visita domiciliaria</w:t>
      </w:r>
    </w:p>
    <w:p w:rsidR="002A054B" w:rsidRDefault="00B93250"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c</w:t>
      </w:r>
      <w:r w:rsidR="002A054B">
        <w:rPr>
          <w:rFonts w:ascii="Montserrat" w:hAnsi="Montserrat"/>
          <w:sz w:val="18"/>
          <w:szCs w:val="18"/>
          <w:lang w:val="es-MX"/>
        </w:rPr>
        <w:t>ontrato</w:t>
      </w:r>
    </w:p>
    <w:p w:rsidR="00A579D3" w:rsidRDefault="00A579D3" w:rsidP="00A579D3">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folio de visita domiciliaria</w:t>
      </w:r>
    </w:p>
    <w:p w:rsidR="002F00D5" w:rsidRPr="00A579D3" w:rsidRDefault="002F00D5" w:rsidP="00A579D3">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de contribuyente</w:t>
      </w:r>
    </w:p>
    <w:p w:rsidR="0013685D" w:rsidRDefault="00B93250"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del p</w:t>
      </w:r>
      <w:r w:rsidR="0013685D">
        <w:rPr>
          <w:rFonts w:ascii="Montserrat" w:hAnsi="Montserrat"/>
          <w:sz w:val="18"/>
          <w:szCs w:val="18"/>
          <w:lang w:val="es-MX"/>
        </w:rPr>
        <w:t>roveedor</w:t>
      </w:r>
    </w:p>
    <w:p w:rsidR="002F00D5" w:rsidRDefault="002F00D5"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de terceros</w:t>
      </w:r>
    </w:p>
    <w:p w:rsidR="00A579D3" w:rsidRDefault="00A579D3"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autorizados</w:t>
      </w:r>
    </w:p>
    <w:p w:rsidR="0013685D" w:rsidRDefault="00595E79"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del proyecto</w:t>
      </w:r>
    </w:p>
    <w:p w:rsidR="00595E79" w:rsidRDefault="00595E79"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de instrumento</w:t>
      </w:r>
    </w:p>
    <w:p w:rsidR="00595E79" w:rsidRDefault="00595E79"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de escritura</w:t>
      </w:r>
    </w:p>
    <w:p w:rsidR="00C41C3B" w:rsidRDefault="00B93250" w:rsidP="00C41C3B">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 xml:space="preserve">Número de </w:t>
      </w:r>
      <w:r w:rsidR="00EB33A4">
        <w:rPr>
          <w:rFonts w:ascii="Montserrat" w:hAnsi="Montserrat"/>
          <w:sz w:val="18"/>
          <w:szCs w:val="18"/>
          <w:lang w:val="es-MX"/>
        </w:rPr>
        <w:t xml:space="preserve">Factura </w:t>
      </w:r>
    </w:p>
    <w:p w:rsidR="00EB33A4" w:rsidRPr="00C41C3B" w:rsidRDefault="00AA370A" w:rsidP="00C41C3B">
      <w:pPr>
        <w:numPr>
          <w:ilvl w:val="0"/>
          <w:numId w:val="1"/>
        </w:numPr>
        <w:ind w:right="-1"/>
        <w:contextualSpacing/>
        <w:jc w:val="both"/>
        <w:rPr>
          <w:rFonts w:ascii="Montserrat" w:hAnsi="Montserrat"/>
          <w:sz w:val="18"/>
          <w:szCs w:val="18"/>
          <w:lang w:val="es-MX"/>
        </w:rPr>
      </w:pPr>
      <w:r w:rsidRPr="00C41C3B">
        <w:rPr>
          <w:rFonts w:ascii="Montserrat" w:hAnsi="Montserrat"/>
          <w:sz w:val="18"/>
          <w:szCs w:val="18"/>
          <w:lang w:val="es-MX"/>
        </w:rPr>
        <w:t>Nombre perito</w:t>
      </w:r>
    </w:p>
    <w:p w:rsidR="00C41C3B" w:rsidRDefault="00C41C3B" w:rsidP="00C41C3B">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 obligado solidario</w:t>
      </w:r>
    </w:p>
    <w:p w:rsidR="00C41C3B" w:rsidRPr="003E7328" w:rsidRDefault="00C41C3B" w:rsidP="00C41C3B">
      <w:pPr>
        <w:numPr>
          <w:ilvl w:val="0"/>
          <w:numId w:val="1"/>
        </w:numPr>
        <w:ind w:right="-1"/>
        <w:contextualSpacing/>
        <w:jc w:val="both"/>
        <w:rPr>
          <w:rFonts w:ascii="Montserrat Regular" w:hAnsi="Montserrat Regular"/>
          <w:sz w:val="18"/>
          <w:szCs w:val="18"/>
          <w:lang w:val="es-MX"/>
        </w:rPr>
      </w:pPr>
      <w:r w:rsidRPr="003E7328">
        <w:rPr>
          <w:rFonts w:ascii="Montserrat Regular" w:hAnsi="Montserrat Regular"/>
          <w:sz w:val="18"/>
          <w:szCs w:val="18"/>
          <w:lang w:val="es-MX"/>
        </w:rPr>
        <w:t>Nombre de apoderado legal.</w:t>
      </w:r>
    </w:p>
    <w:p w:rsidR="00C41C3B" w:rsidRPr="00C41C3B" w:rsidRDefault="00C41C3B" w:rsidP="00C41C3B">
      <w:pPr>
        <w:numPr>
          <w:ilvl w:val="0"/>
          <w:numId w:val="1"/>
        </w:numPr>
        <w:ind w:right="-1"/>
        <w:contextualSpacing/>
        <w:jc w:val="both"/>
        <w:rPr>
          <w:rFonts w:ascii="Montserrat Regular" w:hAnsi="Montserrat Regular"/>
          <w:sz w:val="18"/>
          <w:szCs w:val="18"/>
          <w:lang w:val="es-MX"/>
        </w:rPr>
      </w:pPr>
      <w:r w:rsidRPr="003E7328">
        <w:rPr>
          <w:rFonts w:ascii="Montserrat Regular" w:hAnsi="Montserrat Regular"/>
          <w:sz w:val="18"/>
          <w:szCs w:val="18"/>
          <w:lang w:val="es-MX"/>
        </w:rPr>
        <w:t>Número de folio de aclaración.</w:t>
      </w:r>
    </w:p>
    <w:p w:rsidR="00B93250" w:rsidRDefault="00B93250" w:rsidP="00B93250">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cédula</w:t>
      </w:r>
    </w:p>
    <w:p w:rsidR="00B93250" w:rsidRPr="00B93250" w:rsidRDefault="00B93250" w:rsidP="00B93250">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Nombre D</w:t>
      </w:r>
      <w:r w:rsidRPr="00B93250">
        <w:rPr>
          <w:rFonts w:ascii="Montserrat" w:hAnsi="Montserrat"/>
          <w:sz w:val="18"/>
          <w:szCs w:val="18"/>
          <w:lang w:val="es-MX"/>
        </w:rPr>
        <w:t>irector General de Profesiones</w:t>
      </w:r>
    </w:p>
    <w:p w:rsidR="00B93250" w:rsidRDefault="00B93250"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mandamiento</w:t>
      </w:r>
    </w:p>
    <w:p w:rsidR="00B93250" w:rsidRDefault="00B93250"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requerimiento de pago</w:t>
      </w:r>
    </w:p>
    <w:p w:rsidR="00B93250" w:rsidRDefault="00B93250"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oficio</w:t>
      </w:r>
    </w:p>
    <w:p w:rsidR="00B93250" w:rsidRDefault="00B93250" w:rsidP="006826E9">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crédito</w:t>
      </w:r>
    </w:p>
    <w:p w:rsidR="00B93250" w:rsidRDefault="00B93250" w:rsidP="00B93250">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operación</w:t>
      </w:r>
    </w:p>
    <w:p w:rsidR="00FB1CA2" w:rsidRDefault="00FB1CA2"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Oficio liquidatorio</w:t>
      </w:r>
    </w:p>
    <w:p w:rsidR="00FB1CA2" w:rsidRDefault="00FB1CA2" w:rsidP="00FB1CA2">
      <w:pPr>
        <w:numPr>
          <w:ilvl w:val="0"/>
          <w:numId w:val="1"/>
        </w:numPr>
        <w:ind w:right="-1"/>
        <w:contextualSpacing/>
        <w:jc w:val="both"/>
        <w:rPr>
          <w:rFonts w:ascii="Montserrat" w:hAnsi="Montserrat"/>
          <w:sz w:val="18"/>
          <w:szCs w:val="18"/>
          <w:lang w:val="es-MX"/>
        </w:rPr>
      </w:pPr>
      <w:r w:rsidRPr="00A21368">
        <w:rPr>
          <w:rFonts w:ascii="Montserrat" w:hAnsi="Montserrat"/>
          <w:sz w:val="18"/>
          <w:szCs w:val="18"/>
          <w:lang w:val="es-MX"/>
        </w:rPr>
        <w:t>Número de cheque</w:t>
      </w:r>
    </w:p>
    <w:p w:rsidR="00FB1CA2" w:rsidRDefault="00FB1CA2"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Número de cuenta</w:t>
      </w:r>
    </w:p>
    <w:p w:rsidR="00A579D3" w:rsidRDefault="00A579D3" w:rsidP="00A579D3">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Conceptos de CFDI</w:t>
      </w:r>
    </w:p>
    <w:p w:rsidR="00A579D3" w:rsidRPr="00A579D3" w:rsidRDefault="00394822" w:rsidP="00A579D3">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Contrato</w:t>
      </w:r>
    </w:p>
    <w:p w:rsidR="00A579D3" w:rsidRDefault="00A579D3"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Periodo</w:t>
      </w:r>
    </w:p>
    <w:p w:rsidR="00FB1CA2" w:rsidRDefault="00FB1CA2"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Banco</w:t>
      </w:r>
    </w:p>
    <w:p w:rsidR="003D1CC9" w:rsidRDefault="003D1CC9"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Equipo</w:t>
      </w:r>
    </w:p>
    <w:p w:rsidR="003D1CC9" w:rsidRDefault="003D1CC9"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Folio registral</w:t>
      </w:r>
    </w:p>
    <w:p w:rsidR="003D1CC9" w:rsidRDefault="003D1CC9"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Objeto de programa</w:t>
      </w:r>
    </w:p>
    <w:p w:rsidR="003D1CC9" w:rsidRDefault="003D1CC9"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Servicio</w:t>
      </w:r>
    </w:p>
    <w:p w:rsidR="003D1CC9" w:rsidRDefault="003D1CC9"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Folio avaluó</w:t>
      </w:r>
    </w:p>
    <w:p w:rsidR="003D1CC9" w:rsidRDefault="003D1CC9"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Oficio liquidatorio</w:t>
      </w:r>
    </w:p>
    <w:p w:rsidR="003D1CC9" w:rsidRDefault="003D1CC9" w:rsidP="00FB1CA2">
      <w:pPr>
        <w:numPr>
          <w:ilvl w:val="0"/>
          <w:numId w:val="1"/>
        </w:numPr>
        <w:ind w:right="-1"/>
        <w:contextualSpacing/>
        <w:jc w:val="both"/>
        <w:rPr>
          <w:rFonts w:ascii="Montserrat" w:hAnsi="Montserrat"/>
          <w:sz w:val="18"/>
          <w:szCs w:val="18"/>
          <w:lang w:val="es-MX"/>
        </w:rPr>
      </w:pPr>
      <w:r>
        <w:rPr>
          <w:rFonts w:ascii="Montserrat" w:hAnsi="Montserrat"/>
          <w:sz w:val="18"/>
          <w:szCs w:val="18"/>
          <w:lang w:val="es-MX"/>
        </w:rPr>
        <w:t>Domicilio particular de perito</w:t>
      </w:r>
    </w:p>
    <w:p w:rsidR="003D1CC9" w:rsidRDefault="003D1CC9" w:rsidP="003D1CC9">
      <w:pPr>
        <w:ind w:left="720" w:right="-1"/>
        <w:contextualSpacing/>
        <w:jc w:val="both"/>
        <w:rPr>
          <w:rFonts w:ascii="Montserrat" w:hAnsi="Montserrat"/>
          <w:sz w:val="18"/>
          <w:szCs w:val="18"/>
          <w:lang w:val="es-MX"/>
        </w:rPr>
      </w:pPr>
    </w:p>
    <w:p w:rsidR="006826E9" w:rsidRDefault="006826E9" w:rsidP="00B52498">
      <w:pPr>
        <w:spacing w:after="200"/>
        <w:contextualSpacing/>
        <w:jc w:val="both"/>
        <w:rPr>
          <w:rFonts w:ascii="Montserrat" w:hAnsi="Montserrat"/>
          <w:sz w:val="18"/>
          <w:szCs w:val="18"/>
          <w:lang w:val="es-MX"/>
        </w:rPr>
      </w:pPr>
    </w:p>
    <w:p w:rsidR="00B52498" w:rsidRDefault="00B52498" w:rsidP="00B52498">
      <w:pPr>
        <w:spacing w:after="200"/>
        <w:contextualSpacing/>
        <w:jc w:val="both"/>
        <w:rPr>
          <w:rFonts w:ascii="Montserrat Regular" w:hAnsi="Montserrat Regular"/>
          <w:sz w:val="18"/>
          <w:szCs w:val="18"/>
          <w:lang w:val="es-MX"/>
        </w:rPr>
      </w:pPr>
    </w:p>
    <w:p w:rsidR="006826E9" w:rsidRPr="00755B6F" w:rsidRDefault="006826E9" w:rsidP="006826E9">
      <w:pPr>
        <w:jc w:val="both"/>
        <w:rPr>
          <w:rFonts w:ascii="Montserrat Regular" w:hAnsi="Montserrat Regular"/>
          <w:sz w:val="18"/>
          <w:szCs w:val="18"/>
          <w:lang w:val="es-MX"/>
        </w:rPr>
      </w:pPr>
      <w:r w:rsidRPr="00755B6F">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826E9" w:rsidRPr="00755B6F" w:rsidRDefault="006826E9" w:rsidP="006826E9">
      <w:pPr>
        <w:jc w:val="both"/>
        <w:rPr>
          <w:rFonts w:ascii="Montserrat Regular" w:hAnsi="Montserrat Regular"/>
          <w:sz w:val="18"/>
          <w:szCs w:val="18"/>
          <w:lang w:val="es-MX"/>
        </w:rPr>
      </w:pPr>
    </w:p>
    <w:p w:rsidR="00171E21" w:rsidRPr="00171E21" w:rsidRDefault="00171E21" w:rsidP="00171E21">
      <w:pPr>
        <w:jc w:val="both"/>
        <w:rPr>
          <w:rFonts w:ascii="Montserrat Regular" w:hAnsi="Montserrat Regular"/>
          <w:sz w:val="18"/>
          <w:szCs w:val="18"/>
          <w:lang w:val="es-MX"/>
        </w:rPr>
      </w:pPr>
      <w:r w:rsidRPr="00171E21">
        <w:rPr>
          <w:rFonts w:ascii="Montserrat Regular" w:hAnsi="Montserrat Regular"/>
          <w:sz w:val="18"/>
          <w:szCs w:val="18"/>
          <w:lang w:val="es-MX"/>
        </w:rPr>
        <w:t>Así también los datos personales que se testarán, son los siguientes:</w:t>
      </w:r>
    </w:p>
    <w:p w:rsidR="00171E21" w:rsidRDefault="00171E21" w:rsidP="00171E21">
      <w:pPr>
        <w:jc w:val="both"/>
        <w:rPr>
          <w:rFonts w:ascii="Montserrat Regular" w:hAnsi="Montserrat Regular"/>
          <w:sz w:val="18"/>
          <w:szCs w:val="18"/>
          <w:lang w:val="es-MX"/>
        </w:rPr>
      </w:pPr>
      <w:r w:rsidRPr="00171E21">
        <w:rPr>
          <w:rFonts w:ascii="Montserrat Regular" w:hAnsi="Montserrat Regular"/>
          <w:sz w:val="18"/>
          <w:szCs w:val="18"/>
          <w:lang w:val="es-MX"/>
        </w:rPr>
        <w:t xml:space="preserve"> </w:t>
      </w:r>
    </w:p>
    <w:p w:rsidR="00A437A9" w:rsidRPr="00A437A9" w:rsidRDefault="00A437A9" w:rsidP="00A437A9">
      <w:pPr>
        <w:pStyle w:val="Prrafodelista"/>
        <w:numPr>
          <w:ilvl w:val="0"/>
          <w:numId w:val="3"/>
        </w:numPr>
        <w:jc w:val="both"/>
        <w:rPr>
          <w:rFonts w:ascii="Montserrat Regular" w:hAnsi="Montserrat Regular"/>
          <w:sz w:val="18"/>
          <w:szCs w:val="18"/>
          <w:lang w:val="es-MX"/>
        </w:rPr>
      </w:pPr>
      <w:r w:rsidRPr="00A437A9">
        <w:rPr>
          <w:rFonts w:ascii="Montserrat Regular" w:hAnsi="Montserrat Regular"/>
          <w:sz w:val="18"/>
          <w:szCs w:val="18"/>
          <w:lang w:val="es-MX"/>
        </w:rPr>
        <w:t xml:space="preserve">Tercero </w:t>
      </w:r>
    </w:p>
    <w:p w:rsidR="00171E21" w:rsidRPr="00171E21" w:rsidRDefault="00171E21" w:rsidP="00171E21">
      <w:pPr>
        <w:jc w:val="both"/>
        <w:rPr>
          <w:rFonts w:ascii="Montserrat Regular" w:hAnsi="Montserrat Regular"/>
          <w:sz w:val="18"/>
          <w:szCs w:val="18"/>
          <w:lang w:val="es-MX"/>
        </w:rPr>
      </w:pPr>
    </w:p>
    <w:p w:rsidR="00171E21" w:rsidRDefault="00171E21" w:rsidP="00171E21">
      <w:pPr>
        <w:jc w:val="both"/>
        <w:rPr>
          <w:rFonts w:ascii="Montserrat Regular" w:hAnsi="Montserrat Regular"/>
          <w:sz w:val="18"/>
          <w:szCs w:val="18"/>
          <w:highlight w:val="yellow"/>
          <w:lang w:val="es-MX"/>
        </w:rPr>
      </w:pPr>
      <w:r w:rsidRPr="00171E21">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171E21" w:rsidRDefault="00BD64E2" w:rsidP="006826E9">
      <w:pPr>
        <w:jc w:val="both"/>
        <w:rPr>
          <w:rFonts w:ascii="Montserrat Regular" w:hAnsi="Montserrat Regular"/>
          <w:sz w:val="18"/>
          <w:szCs w:val="18"/>
          <w:highlight w:val="yellow"/>
          <w:lang w:val="es-MX"/>
        </w:rPr>
      </w:pPr>
      <w:r>
        <w:rPr>
          <w:rFonts w:ascii="Montserrat Regular" w:hAnsi="Montserrat Regular"/>
          <w:noProof/>
          <w:sz w:val="18"/>
          <w:szCs w:val="18"/>
          <w:lang w:val="en-US"/>
        </w:rPr>
        <w:drawing>
          <wp:anchor distT="0" distB="0" distL="114300" distR="114300" simplePos="0" relativeHeight="251658240" behindDoc="0" locked="0" layoutInCell="1" allowOverlap="1">
            <wp:simplePos x="0" y="0"/>
            <wp:positionH relativeFrom="column">
              <wp:posOffset>4090670</wp:posOffset>
            </wp:positionH>
            <wp:positionV relativeFrom="paragraph">
              <wp:posOffset>20320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171E21" w:rsidRDefault="00171E21" w:rsidP="006826E9">
      <w:pPr>
        <w:jc w:val="both"/>
        <w:rPr>
          <w:rFonts w:ascii="Montserrat Regular" w:hAnsi="Montserrat Regular"/>
          <w:sz w:val="18"/>
          <w:szCs w:val="18"/>
          <w:highlight w:val="yellow"/>
          <w:lang w:val="es-MX"/>
        </w:rPr>
      </w:pPr>
    </w:p>
    <w:p w:rsidR="006826E9" w:rsidRPr="00325396" w:rsidRDefault="006826E9" w:rsidP="006826E9">
      <w:pPr>
        <w:tabs>
          <w:tab w:val="left" w:pos="3404"/>
        </w:tabs>
        <w:jc w:val="both"/>
        <w:rPr>
          <w:rFonts w:ascii="Montserrat Bold" w:hAnsi="Montserrat Bold"/>
          <w:sz w:val="18"/>
          <w:szCs w:val="18"/>
          <w:lang w:val="es-MX"/>
        </w:rPr>
      </w:pPr>
      <w:r w:rsidRPr="00325396">
        <w:rPr>
          <w:rFonts w:ascii="Montserrat Bold" w:hAnsi="Montserrat Bold"/>
          <w:sz w:val="18"/>
          <w:szCs w:val="18"/>
          <w:lang w:val="es-MX"/>
        </w:rPr>
        <w:t>A t e n t a m e n t e</w:t>
      </w:r>
    </w:p>
    <w:p w:rsidR="006826E9" w:rsidRPr="000579B4" w:rsidRDefault="006826E9" w:rsidP="006826E9">
      <w:pPr>
        <w:rPr>
          <w:rFonts w:ascii="Montserrat" w:hAnsi="Montserrat"/>
          <w:sz w:val="18"/>
          <w:szCs w:val="18"/>
        </w:rPr>
      </w:pPr>
    </w:p>
    <w:p w:rsidR="006826E9" w:rsidRPr="000579B4" w:rsidRDefault="00664B1C" w:rsidP="00664B1C">
      <w:pPr>
        <w:tabs>
          <w:tab w:val="left" w:pos="5577"/>
        </w:tabs>
        <w:rPr>
          <w:rFonts w:ascii="Montserrat" w:hAnsi="Montserrat"/>
          <w:sz w:val="18"/>
          <w:szCs w:val="18"/>
        </w:rPr>
      </w:pPr>
      <w:r>
        <w:rPr>
          <w:rFonts w:ascii="Montserrat" w:hAnsi="Montserrat"/>
          <w:sz w:val="18"/>
          <w:szCs w:val="18"/>
        </w:rPr>
        <w:tab/>
      </w:r>
    </w:p>
    <w:p w:rsidR="006826E9" w:rsidRDefault="006826E9" w:rsidP="006826E9">
      <w:pPr>
        <w:rPr>
          <w:rFonts w:ascii="Montserrat" w:hAnsi="Montserrat"/>
          <w:sz w:val="18"/>
          <w:szCs w:val="18"/>
        </w:rPr>
      </w:pPr>
    </w:p>
    <w:p w:rsidR="00664B1C" w:rsidRPr="000579B4" w:rsidRDefault="00664B1C" w:rsidP="006826E9">
      <w:pPr>
        <w:rPr>
          <w:rFonts w:ascii="Montserrat" w:hAnsi="Montserrat"/>
          <w:sz w:val="18"/>
          <w:szCs w:val="18"/>
        </w:rPr>
      </w:pPr>
    </w:p>
    <w:p w:rsidR="006826E9" w:rsidRPr="00FC0491" w:rsidRDefault="006826E9" w:rsidP="006826E9">
      <w:pPr>
        <w:tabs>
          <w:tab w:val="left" w:pos="6345"/>
        </w:tabs>
        <w:rPr>
          <w:rFonts w:ascii="Montserrat" w:hAnsi="Montserrat"/>
          <w:sz w:val="18"/>
          <w:szCs w:val="18"/>
        </w:rPr>
      </w:pPr>
      <w:r w:rsidRPr="00FC0491">
        <w:rPr>
          <w:rFonts w:ascii="Montserrat" w:hAnsi="Montserrat"/>
          <w:sz w:val="18"/>
          <w:szCs w:val="18"/>
        </w:rPr>
        <w:tab/>
      </w:r>
    </w:p>
    <w:p w:rsidR="006826E9" w:rsidRDefault="006826E9" w:rsidP="006826E9">
      <w:pPr>
        <w:pStyle w:val="Piedepgina"/>
        <w:ind w:right="-1085"/>
        <w:rPr>
          <w:rFonts w:ascii="Montserrat" w:hAnsi="Montserrat"/>
          <w:b/>
          <w:sz w:val="18"/>
          <w:szCs w:val="18"/>
          <w:lang w:val="es-MX"/>
        </w:rPr>
      </w:pPr>
      <w:r>
        <w:rPr>
          <w:rFonts w:ascii="Montserrat" w:hAnsi="Montserrat"/>
          <w:b/>
          <w:sz w:val="18"/>
          <w:szCs w:val="18"/>
          <w:lang w:val="es-MX"/>
        </w:rPr>
        <w:t xml:space="preserve">Dr. </w:t>
      </w:r>
      <w:r w:rsidR="009F31E6">
        <w:rPr>
          <w:rFonts w:ascii="Montserrat" w:hAnsi="Montserrat"/>
          <w:b/>
          <w:sz w:val="18"/>
          <w:szCs w:val="18"/>
          <w:lang w:val="es-MX"/>
        </w:rPr>
        <w:t xml:space="preserve">Miguel Angel Rabadan Alvar </w:t>
      </w:r>
      <w:r w:rsidR="00664B1C">
        <w:rPr>
          <w:rFonts w:ascii="Montserrat" w:hAnsi="Montserrat"/>
          <w:b/>
          <w:sz w:val="18"/>
          <w:szCs w:val="18"/>
          <w:lang w:val="es-MX"/>
        </w:rPr>
        <w:t xml:space="preserve"> </w:t>
      </w:r>
    </w:p>
    <w:p w:rsidR="00FB1CA2" w:rsidRDefault="009F31E6" w:rsidP="006826E9">
      <w:pPr>
        <w:pStyle w:val="Piedepgina"/>
        <w:ind w:right="-1085"/>
        <w:rPr>
          <w:rFonts w:ascii="Montserrat" w:hAnsi="Montserrat"/>
          <w:sz w:val="18"/>
          <w:szCs w:val="18"/>
          <w:lang w:val="es-MX"/>
        </w:rPr>
      </w:pPr>
      <w:r>
        <w:rPr>
          <w:rFonts w:ascii="Montserrat" w:hAnsi="Montserrat"/>
          <w:sz w:val="18"/>
          <w:szCs w:val="18"/>
          <w:lang w:val="es-MX"/>
        </w:rPr>
        <w:t xml:space="preserve">Administrador Desconcentrado Jurídico de Guerrero 1 </w:t>
      </w:r>
      <w:r w:rsidR="00664B1C">
        <w:rPr>
          <w:rFonts w:ascii="Montserrat" w:hAnsi="Montserrat"/>
          <w:sz w:val="18"/>
          <w:szCs w:val="18"/>
          <w:lang w:val="es-MX"/>
        </w:rPr>
        <w:t xml:space="preserve"> </w:t>
      </w:r>
    </w:p>
    <w:p w:rsidR="00664B1C" w:rsidRDefault="00664B1C" w:rsidP="006826E9">
      <w:pPr>
        <w:pStyle w:val="Piedepgina"/>
        <w:ind w:right="-1085"/>
        <w:rPr>
          <w:rFonts w:ascii="Montserrat" w:hAnsi="Montserrat"/>
          <w:sz w:val="18"/>
          <w:szCs w:val="18"/>
          <w:lang w:val="es-MX"/>
        </w:rPr>
      </w:pPr>
    </w:p>
    <w:p w:rsidR="008B5BA3" w:rsidRDefault="008B5BA3" w:rsidP="006826E9">
      <w:pPr>
        <w:pStyle w:val="Piedepgina"/>
        <w:ind w:right="-1085"/>
        <w:rPr>
          <w:rFonts w:ascii="Montserrat Regular" w:hAnsi="Montserrat Regular"/>
          <w:sz w:val="18"/>
          <w:szCs w:val="18"/>
        </w:rPr>
      </w:pPr>
      <w:r>
        <w:rPr>
          <w:rFonts w:ascii="Montserrat Regular" w:hAnsi="Montserrat Regular"/>
          <w:sz w:val="18"/>
          <w:szCs w:val="18"/>
        </w:rPr>
        <w:t>Firma Electrónica:</w:t>
      </w:r>
    </w:p>
    <w:p w:rsidR="00664B1C" w:rsidRDefault="008B5BA3" w:rsidP="006826E9">
      <w:pPr>
        <w:pStyle w:val="Piedepgina"/>
        <w:ind w:right="-1085"/>
        <w:rPr>
          <w:rFonts w:ascii="Montserrat Regular" w:hAnsi="Montserrat Regular"/>
          <w:sz w:val="18"/>
          <w:szCs w:val="18"/>
        </w:rPr>
      </w:pPr>
      <w:r>
        <w:rPr>
          <w:rFonts w:ascii="Montserrat Regular" w:hAnsi="Montserrat Regular"/>
          <w:sz w:val="18"/>
          <w:szCs w:val="18"/>
        </w:rPr>
        <w:t xml:space="preserve">RIZLSvcVEtmjOJsw5TMYirr2WHuqtvUaByt3lOGXPfDliA33f4kyQDCYXP6wblHjLYe5gAf5zcae2BsSAeAPK1eoF49Ajyr6cD/w7BuGBNenp52vs0nHfdMbTgG39OIsiVhhdC+Tms+sqfi8/Q/MDkvGa5Llhy0Zrq/1lo7ZJZYgUdhQXYdII1vI1GD67g5A6/lJ4JVStu3BcyIIJUJ8Qq+fgDOcLiFrXfRV/8t+Kr0QzTn+eJF2foAmFtlAjzMN1mSAo5fw5zrJbzBoitcSI+UJR/TUeOFkOUEfsqsIR1afyKjvQ/IEMimwYNKFRktVLdZ8s5r1G7yApsDWJyn2uw== </w:t>
      </w:r>
      <w:r w:rsidR="00664B1C">
        <w:rPr>
          <w:rFonts w:ascii="Montserrat Regular" w:hAnsi="Montserrat Regular"/>
          <w:sz w:val="18"/>
          <w:szCs w:val="18"/>
        </w:rPr>
        <w:t xml:space="preserve"> </w:t>
      </w:r>
    </w:p>
    <w:p w:rsidR="00664B1C" w:rsidRDefault="00664B1C" w:rsidP="006826E9">
      <w:pPr>
        <w:pStyle w:val="Piedepgina"/>
        <w:ind w:right="-1085"/>
        <w:rPr>
          <w:rFonts w:ascii="Montserrat Regular" w:hAnsi="Montserrat Regular"/>
          <w:sz w:val="18"/>
          <w:szCs w:val="18"/>
        </w:rPr>
      </w:pPr>
    </w:p>
    <w:p w:rsidR="008B5BA3" w:rsidRDefault="008B5BA3" w:rsidP="006826E9">
      <w:pPr>
        <w:pStyle w:val="Piedepgina"/>
        <w:ind w:right="-1085"/>
        <w:rPr>
          <w:rFonts w:ascii="Montserrat Regular" w:hAnsi="Montserrat Regular"/>
          <w:sz w:val="18"/>
          <w:szCs w:val="18"/>
        </w:rPr>
      </w:pPr>
      <w:r>
        <w:rPr>
          <w:rFonts w:ascii="Montserrat Regular" w:hAnsi="Montserrat Regular"/>
          <w:sz w:val="18"/>
          <w:szCs w:val="18"/>
        </w:rPr>
        <w:t xml:space="preserve">Cadena original: </w:t>
      </w:r>
    </w:p>
    <w:p w:rsidR="008B5BA3" w:rsidRDefault="008B5BA3" w:rsidP="006826E9">
      <w:pPr>
        <w:pStyle w:val="Piedepgina"/>
        <w:ind w:right="-1085"/>
        <w:rPr>
          <w:rFonts w:ascii="Montserrat Regular" w:hAnsi="Montserrat Regular"/>
          <w:sz w:val="18"/>
          <w:szCs w:val="18"/>
        </w:rPr>
      </w:pPr>
      <w:r>
        <w:rPr>
          <w:rFonts w:ascii="Montserrat Regular" w:hAnsi="Montserrat Regular"/>
          <w:sz w:val="18"/>
          <w:szCs w:val="18"/>
        </w:rPr>
        <w:t>||SAT970701NN3|Comité de Transparencia del Servicio de Administración Tributaria|2564|14 de julio de 2022|7/14/2022 3:06:20 PM|00001088888800000031||</w:t>
      </w:r>
    </w:p>
    <w:p w:rsidR="008B5BA3" w:rsidRDefault="008B5BA3" w:rsidP="006826E9">
      <w:pPr>
        <w:pStyle w:val="Piedepgina"/>
        <w:ind w:right="-1085"/>
        <w:rPr>
          <w:rFonts w:ascii="Montserrat Regular" w:hAnsi="Montserrat Regular"/>
          <w:sz w:val="18"/>
          <w:szCs w:val="18"/>
        </w:rPr>
      </w:pPr>
    </w:p>
    <w:p w:rsidR="008B5BA3" w:rsidRDefault="008B5BA3" w:rsidP="006826E9">
      <w:pPr>
        <w:pStyle w:val="Piedepgina"/>
        <w:ind w:right="-1085"/>
        <w:rPr>
          <w:rFonts w:ascii="Montserrat Regular" w:hAnsi="Montserrat Regular"/>
          <w:sz w:val="18"/>
          <w:szCs w:val="18"/>
        </w:rPr>
      </w:pPr>
      <w:r>
        <w:rPr>
          <w:rFonts w:ascii="Montserrat Regular" w:hAnsi="Montserrat Regular"/>
          <w:sz w:val="18"/>
          <w:szCs w:val="18"/>
        </w:rPr>
        <w:t xml:space="preserve">Sello digital: </w:t>
      </w:r>
    </w:p>
    <w:p w:rsidR="00664B1C" w:rsidRPr="00FB1CA2" w:rsidRDefault="008B5BA3" w:rsidP="006826E9">
      <w:pPr>
        <w:pStyle w:val="Piedepgina"/>
        <w:ind w:right="-1085"/>
        <w:rPr>
          <w:rFonts w:ascii="Montserrat Regular" w:hAnsi="Montserrat Regular"/>
          <w:sz w:val="18"/>
          <w:szCs w:val="18"/>
        </w:rPr>
      </w:pPr>
      <w:r>
        <w:rPr>
          <w:rFonts w:ascii="Montserrat Regular" w:hAnsi="Montserrat Regular"/>
          <w:sz w:val="18"/>
          <w:szCs w:val="18"/>
        </w:rPr>
        <w:t xml:space="preserve">juQrm+j4GInVuOn8hFW/K9CM1vs0uwG5yBWhyXoX9I6BM9KiJ9SyM5Hqil69WtfBOva4AGRs6hPeCIfF48ew60MGPpqiF0xbIXPl26nBZkIQj9kb09m3xHlhjaB7469UhLlmtiDNczsCXCDGN8AFXQzH5SB7RD92lWrAqgDaiL8= </w:t>
      </w:r>
      <w:bookmarkStart w:id="0" w:name="_GoBack"/>
      <w:bookmarkEnd w:id="0"/>
      <w:r w:rsidR="00664B1C">
        <w:rPr>
          <w:rFonts w:ascii="Montserrat Regular" w:hAnsi="Montserrat Regular"/>
          <w:sz w:val="18"/>
          <w:szCs w:val="18"/>
        </w:rPr>
        <w:t xml:space="preserve"> </w:t>
      </w:r>
    </w:p>
    <w:p w:rsidR="006826E9" w:rsidRDefault="006826E9" w:rsidP="006826E9">
      <w:pPr>
        <w:pStyle w:val="Piedepgina"/>
        <w:ind w:right="-1085"/>
        <w:rPr>
          <w:rFonts w:ascii="Montserrat Regular" w:hAnsi="Montserrat Regular"/>
          <w:sz w:val="18"/>
          <w:szCs w:val="18"/>
        </w:rPr>
      </w:pPr>
    </w:p>
    <w:p w:rsidR="006826E9" w:rsidRPr="00F57902" w:rsidRDefault="006826E9" w:rsidP="006826E9">
      <w:pPr>
        <w:shd w:val="clear" w:color="auto" w:fill="FFFFFF"/>
        <w:jc w:val="both"/>
        <w:rPr>
          <w:rFonts w:ascii="Montserrat" w:eastAsia="Calibri" w:hAnsi="Montserrat" w:cs="Times New Roman"/>
          <w:i/>
          <w:iCs/>
          <w:sz w:val="15"/>
          <w:szCs w:val="15"/>
          <w:lang w:val="it-CH" w:eastAsia="es-ES"/>
        </w:rPr>
      </w:pPr>
      <w:r w:rsidRPr="00F57902">
        <w:rPr>
          <w:rFonts w:ascii="Montserrat" w:eastAsia="Calibri" w:hAnsi="Montserrat" w:cs="Times New Roman"/>
          <w:i/>
          <w:iCs/>
          <w:sz w:val="15"/>
          <w:szCs w:val="15"/>
          <w:lang w:val="it-CH" w:eastAsia="es-ES"/>
        </w:rPr>
        <w:t>“</w:t>
      </w:r>
      <w:r w:rsidRPr="00AB0C57">
        <w:rPr>
          <w:rFonts w:ascii="Montserrat" w:eastAsia="Calibri" w:hAnsi="Montserrat" w:cs="Times New Roman"/>
          <w:i/>
          <w:iCs/>
          <w:sz w:val="15"/>
          <w:szCs w:val="15"/>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6826E9" w:rsidRPr="00F57902" w:rsidRDefault="006826E9" w:rsidP="006826E9">
      <w:pPr>
        <w:shd w:val="clear" w:color="auto" w:fill="FFFFFF"/>
        <w:jc w:val="both"/>
        <w:rPr>
          <w:rFonts w:ascii="Montserrat" w:eastAsia="Calibri" w:hAnsi="Montserrat" w:cs="Times New Roman"/>
          <w:i/>
          <w:iCs/>
          <w:sz w:val="15"/>
          <w:szCs w:val="15"/>
          <w:lang w:val="it-CH" w:eastAsia="es-ES"/>
        </w:rPr>
      </w:pPr>
    </w:p>
    <w:p w:rsidR="006826E9" w:rsidRPr="00F57902" w:rsidRDefault="006826E9" w:rsidP="006826E9">
      <w:pPr>
        <w:shd w:val="clear" w:color="auto" w:fill="FFFFFF"/>
        <w:jc w:val="both"/>
        <w:rPr>
          <w:rFonts w:ascii="Montserrat" w:eastAsia="Calibri" w:hAnsi="Montserrat" w:cs="Times New Roman"/>
          <w:i/>
          <w:iCs/>
          <w:sz w:val="15"/>
          <w:szCs w:val="15"/>
          <w:lang w:val="it-CH" w:eastAsia="es-ES"/>
        </w:rPr>
      </w:pPr>
      <w:r w:rsidRPr="00CD1024">
        <w:rPr>
          <w:rFonts w:ascii="Montserrat" w:eastAsia="Calibri" w:hAnsi="Montserrat" w:cs="Times New Roman"/>
          <w:i/>
          <w:iCs/>
          <w:sz w:val="15"/>
          <w:szCs w:val="15"/>
          <w:lang w:val="it-CH"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r w:rsidRPr="00F57902">
        <w:rPr>
          <w:rFonts w:ascii="Montserrat" w:eastAsia="Calibri" w:hAnsi="Montserrat" w:cs="Times New Roman"/>
          <w:i/>
          <w:iCs/>
          <w:sz w:val="15"/>
          <w:szCs w:val="15"/>
          <w:lang w:val="it-CH" w:eastAsia="es-ES"/>
        </w:rPr>
        <w:t>”</w:t>
      </w:r>
    </w:p>
    <w:p w:rsidR="006826E9" w:rsidRPr="00F57902" w:rsidRDefault="006826E9" w:rsidP="006826E9">
      <w:pPr>
        <w:rPr>
          <w:rFonts w:ascii="Montserrat" w:eastAsia="Calibri" w:hAnsi="Montserrat" w:cs="Times New Roman"/>
          <w:sz w:val="14"/>
          <w:szCs w:val="18"/>
          <w:lang w:val="it-CH"/>
        </w:rPr>
      </w:pPr>
    </w:p>
    <w:p w:rsidR="006826E9" w:rsidRPr="00F57902" w:rsidRDefault="006826E9" w:rsidP="006826E9">
      <w:pPr>
        <w:jc w:val="both"/>
        <w:rPr>
          <w:rFonts w:ascii="Montserrat" w:eastAsia="Times New Roman" w:hAnsi="Montserrat" w:cs="Arial"/>
          <w:b/>
          <w:sz w:val="16"/>
          <w:szCs w:val="16"/>
          <w:lang w:eastAsia="es-ES"/>
        </w:rPr>
      </w:pPr>
    </w:p>
    <w:p w:rsidR="006826E9" w:rsidRPr="00F57902" w:rsidRDefault="006826E9" w:rsidP="006826E9">
      <w:pPr>
        <w:jc w:val="both"/>
        <w:rPr>
          <w:rFonts w:ascii="Montserrat" w:eastAsia="Calibri" w:hAnsi="Montserrat" w:cs="Times New Roman"/>
          <w:i/>
          <w:color w:val="808080"/>
          <w:sz w:val="14"/>
          <w:szCs w:val="16"/>
        </w:rPr>
      </w:pPr>
      <w:r w:rsidRPr="00F57902">
        <w:rPr>
          <w:rFonts w:ascii="Montserrat" w:eastAsia="Calibri" w:hAnsi="Montserrat" w:cs="Times New Roman"/>
          <w:i/>
          <w:color w:val="808080"/>
          <w:sz w:val="14"/>
          <w:szCs w:val="16"/>
          <w:lang w:val="es-ES"/>
        </w:rPr>
        <w:t>“</w:t>
      </w:r>
      <w:r w:rsidRPr="00F57902">
        <w:rPr>
          <w:rFonts w:ascii="Montserrat" w:eastAsia="Calibri" w:hAnsi="Montserrat" w:cs="Times New Roman"/>
          <w:i/>
          <w:color w:val="808080"/>
          <w:sz w:val="14"/>
          <w:szCs w:val="16"/>
        </w:rPr>
        <w:t>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en términos de la fracción XI, del artículo 110, de la Ley Federal de Transparencia y Acceso a la Información Pública, Vulnere la conducción de los Expedientes judiciales o de los procedimientos administrativos seguidos en forma de juicio, en tanto no hayan causado estado; por un periodo de reserva de máximo de 5 años, considerando el plazo de conservación total del expediente”</w:t>
      </w:r>
    </w:p>
    <w:p w:rsidR="006826E9" w:rsidRPr="00F57902" w:rsidRDefault="006826E9" w:rsidP="006826E9">
      <w:pPr>
        <w:rPr>
          <w:rFonts w:ascii="Calibri" w:eastAsia="Calibri" w:hAnsi="Calibri" w:cs="Times New Roman"/>
        </w:rPr>
      </w:pPr>
    </w:p>
    <w:p w:rsidR="006826E9" w:rsidRDefault="006826E9" w:rsidP="006826E9">
      <w:pPr>
        <w:pStyle w:val="Piedepgina"/>
        <w:ind w:right="-1085"/>
        <w:rPr>
          <w:rFonts w:ascii="Montserrat Regular" w:hAnsi="Montserrat Regular"/>
          <w:sz w:val="18"/>
          <w:szCs w:val="18"/>
        </w:rPr>
      </w:pPr>
    </w:p>
    <w:p w:rsidR="00870A35" w:rsidRDefault="00870A35"/>
    <w:sectPr w:rsidR="00870A35" w:rsidSect="00EA2CAA">
      <w:headerReference w:type="default" r:id="rId8"/>
      <w:footerReference w:type="default" r:id="rId9"/>
      <w:pgSz w:w="12242" w:h="15842"/>
      <w:pgMar w:top="1418" w:right="987" w:bottom="1701" w:left="1134" w:header="850"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5E7" w:rsidRDefault="00D605E7">
      <w:r>
        <w:separator/>
      </w:r>
    </w:p>
  </w:endnote>
  <w:endnote w:type="continuationSeparator" w:id="0">
    <w:p w:rsidR="00D605E7" w:rsidRDefault="00D6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ourier New"/>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Bold">
    <w:altName w:val="Calibri"/>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altName w:val="Times New Roman"/>
    <w:panose1 w:val="00000900000000000000"/>
    <w:charset w:val="00"/>
    <w:family w:val="auto"/>
    <w:pitch w:val="variable"/>
    <w:sig w:usb0="2000020F" w:usb1="00000003" w:usb2="00000000" w:usb3="00000000" w:csb0="00000197" w:csb1="00000000"/>
  </w:font>
  <w:font w:name="Montserrat SemiBold">
    <w:altName w:val="Times New Roman"/>
    <w:panose1 w:val="00000700000000000000"/>
    <w:charset w:val="00"/>
    <w:family w:val="auto"/>
    <w:pitch w:val="variable"/>
    <w:sig w:usb0="2000020F" w:usb1="00000003" w:usb2="00000000" w:usb3="00000000" w:csb0="00000197" w:csb1="00000000"/>
  </w:font>
  <w:font w:name="Soberana Sans">
    <w:altName w:val="Times New Roman"/>
    <w:panose1 w:val="02000000000000000000"/>
    <w:charset w:val="00"/>
    <w:family w:val="modern"/>
    <w:notTrueType/>
    <w:pitch w:val="variable"/>
    <w:sig w:usb0="800000AF" w:usb1="40002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43F" w:rsidRPr="0036343F" w:rsidRDefault="00C41C3B" w:rsidP="0036343F">
    <w:pPr>
      <w:pStyle w:val="Piedepgina"/>
      <w:ind w:left="-426"/>
      <w:jc w:val="both"/>
      <w:rPr>
        <w:rFonts w:ascii="Montserrat SemiBold" w:hAnsi="Montserrat SemiBold"/>
        <w:color w:val="BC9500"/>
        <w:sz w:val="14"/>
        <w:szCs w:val="14"/>
      </w:rPr>
    </w:pPr>
    <w:r>
      <w:rPr>
        <w:rFonts w:ascii="Montserrat SemiBold" w:hAnsi="Montserrat SemiBold"/>
        <w:color w:val="BC9500"/>
        <w:sz w:val="14"/>
        <w:szCs w:val="14"/>
      </w:rPr>
      <w:t xml:space="preserve">         </w:t>
    </w:r>
  </w:p>
  <w:tbl>
    <w:tblPr>
      <w:tblStyle w:val="Tablaconcuadrcula"/>
      <w:tblW w:w="986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6"/>
      <w:gridCol w:w="610"/>
    </w:tblGrid>
    <w:tr w:rsidR="0036343F" w:rsidTr="0090230A">
      <w:trPr>
        <w:trHeight w:val="1418"/>
        <w:jc w:val="center"/>
      </w:trPr>
      <w:tc>
        <w:tcPr>
          <w:tcW w:w="8832" w:type="dxa"/>
          <w:vAlign w:val="bottom"/>
        </w:tcPr>
        <w:p w:rsidR="00B402C9" w:rsidRPr="00B402C9" w:rsidRDefault="00C41C3B" w:rsidP="00B402C9">
          <w:pPr>
            <w:tabs>
              <w:tab w:val="center" w:pos="4419"/>
              <w:tab w:val="right" w:pos="8838"/>
            </w:tabs>
            <w:rPr>
              <w:rFonts w:ascii="Soberana Sans" w:hAnsi="Soberana Sans"/>
            </w:rPr>
          </w:pPr>
          <w:r>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2EAC0D02" wp14:editId="197BD9F3">
                <wp:simplePos x="0" y="0"/>
                <wp:positionH relativeFrom="column">
                  <wp:posOffset>5128895</wp:posOffset>
                </wp:positionH>
                <wp:positionV relativeFrom="paragraph">
                  <wp:posOffset>-121920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rto="http://schemas.microsoft.com/office/word/2006/arto"/>
                          </a:ext>
                        </a:extLst>
                      </pic:spPr>
                    </pic:pic>
                  </a:graphicData>
                </a:graphic>
                <wp14:sizeRelH relativeFrom="page">
                  <wp14:pctWidth>0</wp14:pctWidth>
                </wp14:sizeRelH>
                <wp14:sizeRelV relativeFrom="page">
                  <wp14:pctHeight>0</wp14:pctHeight>
                </wp14:sizeRelV>
              </wp:anchor>
            </w:drawing>
          </w:r>
          <w:r w:rsidRPr="00B402C9">
            <w:rPr>
              <w:rFonts w:ascii="Montserrat SemiBold" w:hAnsi="Montserrat SemiBold"/>
              <w:color w:val="BA8C40"/>
              <w:sz w:val="12"/>
              <w:szCs w:val="12"/>
              <w:lang w:val="es-ES"/>
            </w:rPr>
            <w:t xml:space="preserve">Antón de Alaminos No. 6, Fraccionamiento Magallanes, C.P. 39670, Acapulco de Juárez, Guerrero.  Tel. (744) 4692203.                                </w:t>
          </w:r>
        </w:p>
        <w:p w:rsidR="00B402C9" w:rsidRPr="00B402C9" w:rsidRDefault="00C41C3B" w:rsidP="00B402C9">
          <w:pPr>
            <w:tabs>
              <w:tab w:val="center" w:pos="4419"/>
              <w:tab w:val="right" w:pos="8838"/>
            </w:tabs>
            <w:ind w:right="-1085"/>
            <w:rPr>
              <w:rFonts w:ascii="Montserrat SemiBold" w:hAnsi="Montserrat SemiBold"/>
              <w:b/>
              <w:color w:val="B7893F"/>
              <w:sz w:val="12"/>
              <w:szCs w:val="12"/>
              <w:lang w:val="es-ES"/>
            </w:rPr>
          </w:pPr>
          <w:r w:rsidRPr="00B402C9">
            <w:rPr>
              <w:rFonts w:ascii="Montserrat SemiBold" w:hAnsi="Montserrat SemiBold"/>
              <w:color w:val="BA8C40"/>
              <w:sz w:val="12"/>
              <w:szCs w:val="12"/>
              <w:lang w:val="es-ES"/>
            </w:rPr>
            <w:t>sat.gob.mx  /  MarcaSAT 01 (55) 627 22 728</w:t>
          </w:r>
        </w:p>
        <w:p w:rsidR="0036343F" w:rsidRDefault="00C41C3B" w:rsidP="00EA33D5">
          <w:pPr>
            <w:pStyle w:val="Piedepgina"/>
            <w:rPr>
              <w:rFonts w:ascii="Montserrat SemiBold" w:hAnsi="Montserrat SemiBold"/>
              <w:color w:val="BC9500"/>
              <w:sz w:val="14"/>
              <w:szCs w:val="14"/>
            </w:rPr>
          </w:pPr>
          <w:r>
            <w:rPr>
              <w:rFonts w:ascii="Montserrat SemiBold" w:hAnsi="Montserrat SemiBold"/>
              <w:noProof/>
              <w:color w:val="BA8C40"/>
              <w:sz w:val="12"/>
              <w:szCs w:val="12"/>
              <w:lang w:val="en-US"/>
            </w:rPr>
            <w:drawing>
              <wp:inline distT="0" distB="0" distL="0" distR="0" wp14:anchorId="3F64F90C" wp14:editId="1FB31CED">
                <wp:extent cx="5740400" cy="311150"/>
                <wp:effectExtent l="0" t="0" r="0" b="0"/>
                <wp:docPr id="11" name="Imagen 11" descr="C:\Users\vavi65a8\AppData\Local\Microsoft\Windows\INetCache\Content.Word\Pleca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vi65a8\AppData\Local\Microsoft\Windows\INetCache\Content.Word\Pleca1-01.png"/>
                        <pic:cNvPicPr>
                          <a:picLocks noChangeAspect="1" noChangeArrowheads="1"/>
                        </pic:cNvPicPr>
                      </pic:nvPicPr>
                      <pic:blipFill rotWithShape="1">
                        <a:blip r:embed="rId2">
                          <a:extLst>
                            <a:ext uri="{28A0092B-C50C-407E-A947-70E740481C1C}">
                              <a14:useLocalDpi xmlns:a14="http://schemas.microsoft.com/office/drawing/2010/main" val="0"/>
                            </a:ext>
                          </a:extLst>
                        </a:blip>
                        <a:srcRect l="758" t="1923" r="1301" b="-1"/>
                        <a:stretch/>
                      </pic:blipFill>
                      <pic:spPr bwMode="auto">
                        <a:xfrm>
                          <a:off x="0" y="0"/>
                          <a:ext cx="5740400" cy="311150"/>
                        </a:xfrm>
                        <a:prstGeom prst="rect">
                          <a:avLst/>
                        </a:prstGeom>
                        <a:noFill/>
                        <a:ln>
                          <a:noFill/>
                        </a:ln>
                        <a:extLst>
                          <a:ext uri="{53640926-AAD7-44D8-BBD7-CCE9431645EC}">
                            <a14:shadowObscured xmlns:a14="http://schemas.microsoft.com/office/drawing/2010/main"/>
                          </a:ext>
                        </a:extLst>
                      </pic:spPr>
                    </pic:pic>
                  </a:graphicData>
                </a:graphic>
              </wp:inline>
            </w:drawing>
          </w:r>
        </w:p>
        <w:p w:rsidR="00EA33D5" w:rsidRDefault="008F414A" w:rsidP="0036343F">
          <w:pPr>
            <w:pStyle w:val="Piedepgina"/>
            <w:jc w:val="both"/>
            <w:rPr>
              <w:rFonts w:ascii="Montserrat SemiBold" w:hAnsi="Montserrat SemiBold"/>
              <w:color w:val="BC9500"/>
              <w:sz w:val="14"/>
              <w:szCs w:val="14"/>
            </w:rPr>
          </w:pPr>
        </w:p>
        <w:p w:rsidR="00EA33D5" w:rsidRDefault="008F414A" w:rsidP="0036343F">
          <w:pPr>
            <w:pStyle w:val="Piedepgina"/>
            <w:jc w:val="both"/>
            <w:rPr>
              <w:rFonts w:ascii="Montserrat SemiBold" w:hAnsi="Montserrat SemiBold"/>
              <w:color w:val="BC9500"/>
              <w:sz w:val="14"/>
              <w:szCs w:val="14"/>
            </w:rPr>
          </w:pPr>
        </w:p>
      </w:tc>
      <w:tc>
        <w:tcPr>
          <w:tcW w:w="1658" w:type="dxa"/>
          <w:vAlign w:val="bottom"/>
        </w:tcPr>
        <w:p w:rsidR="0036343F" w:rsidRDefault="008F414A" w:rsidP="0036343F">
          <w:pPr>
            <w:pStyle w:val="Piedepgina"/>
            <w:jc w:val="both"/>
            <w:rPr>
              <w:rFonts w:ascii="Montserrat SemiBold" w:hAnsi="Montserrat SemiBold"/>
              <w:color w:val="BC9500"/>
              <w:sz w:val="14"/>
              <w:szCs w:val="14"/>
            </w:rPr>
          </w:pPr>
        </w:p>
      </w:tc>
    </w:tr>
  </w:tbl>
  <w:p w:rsidR="00036507" w:rsidRDefault="00C41C3B" w:rsidP="0015248D">
    <w:pPr>
      <w:pStyle w:val="Piedepgina"/>
      <w:tabs>
        <w:tab w:val="clear" w:pos="4419"/>
        <w:tab w:val="clear" w:pos="8838"/>
        <w:tab w:val="left" w:pos="70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5E7" w:rsidRDefault="00D605E7">
      <w:r>
        <w:separator/>
      </w:r>
    </w:p>
  </w:footnote>
  <w:footnote w:type="continuationSeparator" w:id="0">
    <w:p w:rsidR="00D605E7" w:rsidRDefault="00D6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36343F" w:rsidRPr="00346F2E" w:rsidTr="00346F2E">
      <w:trPr>
        <w:jc w:val="center"/>
      </w:trPr>
      <w:tc>
        <w:tcPr>
          <w:tcW w:w="7296" w:type="dxa"/>
        </w:tcPr>
        <w:p w:rsidR="0036343F" w:rsidRDefault="00C41C3B" w:rsidP="00FA660E">
          <w:pPr>
            <w:pStyle w:val="Encabezado"/>
          </w:pPr>
          <w:r>
            <w:rPr>
              <w:noProof/>
              <w:lang w:val="en-US"/>
            </w:rPr>
            <w:drawing>
              <wp:inline distT="0" distB="0" distL="0" distR="0" wp14:anchorId="388B1D05" wp14:editId="4BE516E4">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3194" w:type="dxa"/>
        </w:tcPr>
        <w:p w:rsidR="0036343F" w:rsidRPr="00346F2E" w:rsidRDefault="00C41C3B" w:rsidP="0036343F">
          <w:pPr>
            <w:pStyle w:val="Encabezado"/>
            <w:jc w:val="right"/>
            <w:rPr>
              <w:rFonts w:ascii="Montserrat ExtraBold" w:hAnsi="Montserrat ExtraBold"/>
              <w:sz w:val="16"/>
              <w:szCs w:val="16"/>
            </w:rPr>
          </w:pPr>
          <w:r w:rsidRPr="00346F2E">
            <w:rPr>
              <w:rFonts w:ascii="Montserrat ExtraBold" w:hAnsi="Montserrat ExtraBold"/>
              <w:sz w:val="16"/>
              <w:szCs w:val="16"/>
            </w:rPr>
            <w:t>Administración General Jurídica</w:t>
          </w:r>
        </w:p>
        <w:p w:rsidR="0036343F" w:rsidRPr="00346F2E" w:rsidRDefault="00C41C3B" w:rsidP="00325396">
          <w:pPr>
            <w:pStyle w:val="Encabezado"/>
            <w:jc w:val="right"/>
            <w:rPr>
              <w:rFonts w:ascii="Montserrat Regular" w:hAnsi="Montserrat Regular"/>
            </w:rPr>
          </w:pPr>
          <w:r w:rsidRPr="00346F2E">
            <w:rPr>
              <w:rFonts w:ascii="Montserrat Regular" w:hAnsi="Montserrat Regular"/>
              <w:sz w:val="16"/>
              <w:szCs w:val="16"/>
            </w:rPr>
            <w:t>Administración Desconcentrada Jurídica de Guerrero “1”</w:t>
          </w:r>
        </w:p>
        <w:p w:rsidR="0036343F" w:rsidRPr="00346F2E" w:rsidRDefault="008F414A" w:rsidP="00FA660E">
          <w:pPr>
            <w:pStyle w:val="Encabezado"/>
          </w:pPr>
        </w:p>
      </w:tc>
    </w:tr>
  </w:tbl>
  <w:p w:rsidR="004525CC" w:rsidRDefault="00C41C3B" w:rsidP="00FA660E">
    <w:pPr>
      <w:pStyle w:val="Encabezado"/>
    </w:pPr>
    <w:r>
      <w:t>600-27-00-2022-</w:t>
    </w:r>
    <w:r w:rsidR="00664B1C">
      <w:t xml:space="preserve">2564 </w:t>
    </w:r>
    <w:r>
      <w:t xml:space="preserve"> </w:t>
    </w:r>
  </w:p>
  <w:p w:rsidR="00C20DA1" w:rsidRPr="00FA660E" w:rsidRDefault="008F414A" w:rsidP="00FA66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10F00"/>
    <w:multiLevelType w:val="hybridMultilevel"/>
    <w:tmpl w:val="3F96D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readOnly" w:enforcement="1" w:cryptProviderType="rsaAES" w:cryptAlgorithmClass="hash" w:cryptAlgorithmType="typeAny" w:cryptAlgorithmSid="14" w:cryptSpinCount="100000" w:hash="xUhwKP2BpSOtf8mRYx7j8njD4WAp8MP8LmNj1cekZVws6G3EcjCJ6sHVJB/EWy7tQZwuIx7yNGW/uouBM68kTQ==" w:salt="Sgpax6wVS52n31JcGuXfYg=="/>
  <w:defaultTabStop w:val="720"/>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Guerrero 1"/>
    <w:docVar w:name="etiquetaFirmaDigital" w:val="Firma Electrónica:_x000a_RIZLSvcVEtmjOJsw5TMYirr2WHuqtvUaByt3lOGXPfDliA33f4kyQDCYXP6wblHjLYe5gAf5zcae2BsSAeAPK1eoF49Ajyr6cD/w7BuGBNenp52vs0nHfdMbTgG39OIsiVhhdC+Tms+sqfi8/Q/MDkvGa5Llhy0Zrq/1lo7ZJZYgUdhQXYdII1vI1GD67g5A6/lJ4JVStu3BcyIIJUJ8Qq+fgDOcLiFrXfRV/8t+Kr0QzTn+eJF2foAmFtlAjzMN1mSAo5fw5zrJbzBoitcSI+UJR/TUeOFkOUEfsqsIR1afyKjvQ/IEMimwYNKFRktVLdZ8s5r1G7yApsDWJyn2uw=="/>
    <w:docVar w:name="etiquetaFolioUnico" w:val="4341750"/>
    <w:docVar w:name="etiquetaNombreFuncionario" w:val="Miguel Angel Rabadan Alvar"/>
    <w:docVar w:name="etiquetaSelloDigital" w:val="Cadena original: _x000a_||SAT970701NN3|Comité de Transparencia del Servicio de Administración Tributaria|2564|14 de julio de 2022|7/14/2022 3:06:20 PM|00001088888800000031||_x000a__x000a_Sello digital: _x000a_juQrm+j4GInVuOn8hFW/K9CM1vs0uwG5yBWhyXoX9I6BM9KiJ9SyM5Hqil69WtfBOva4AGRs6hPeCIfF48ew60MGPpqiF0xbIXPl26nBZkIQj9kb09m3xHlhjaB7469UhLlmtiDNczsCXCDGN8AFXQzH5SB7RD92lWrAqgDaiL8="/>
    <w:docVar w:name="fechaO" w:val="14 de julio de 2022"/>
    <w:docVar w:name="formatoFecha" w:val="dd 'de' MMMM 'de' yyyy"/>
    <w:docVar w:name="horarioVerano" w:val="d7ed16a15acb36f109d502aa56e37abc|bd14715d0253ac7c4f22927d9625a4d7"/>
    <w:docVar w:name="leyenda" w:val=". "/>
    <w:docVar w:name="nombre" w:val="Comité de Transparencia del Servicio de Administración Tributaria"/>
    <w:docVar w:name="nombreArchivoCreado" w:val="D:\VERSIONES REPORTADAS\2022\SEGUNDO TRIMESTRE\INFORME Y OFICIO\oficio firmado\Oficio de confidencialidad - Firmado..docx"/>
    <w:docVar w:name="oficio" w:val="2564"/>
    <w:docVar w:name="QR" w:val="QR"/>
    <w:docVar w:name="rfc" w:val="SAT970701NN3"/>
  </w:docVars>
  <w:rsids>
    <w:rsidRoot w:val="006826E9"/>
    <w:rsid w:val="000C3BCE"/>
    <w:rsid w:val="0013685D"/>
    <w:rsid w:val="001654BE"/>
    <w:rsid w:val="00171E21"/>
    <w:rsid w:val="00262A62"/>
    <w:rsid w:val="002A054B"/>
    <w:rsid w:val="002B7078"/>
    <w:rsid w:val="002F00D5"/>
    <w:rsid w:val="00394822"/>
    <w:rsid w:val="003D1CC9"/>
    <w:rsid w:val="00415E85"/>
    <w:rsid w:val="00595E79"/>
    <w:rsid w:val="005C2172"/>
    <w:rsid w:val="00604F4D"/>
    <w:rsid w:val="0061008A"/>
    <w:rsid w:val="00621B5A"/>
    <w:rsid w:val="00664B1C"/>
    <w:rsid w:val="006826E9"/>
    <w:rsid w:val="007A0071"/>
    <w:rsid w:val="00870A35"/>
    <w:rsid w:val="00875979"/>
    <w:rsid w:val="008B5BA3"/>
    <w:rsid w:val="009729F7"/>
    <w:rsid w:val="009B699F"/>
    <w:rsid w:val="009F31E6"/>
    <w:rsid w:val="00A21368"/>
    <w:rsid w:val="00A437A9"/>
    <w:rsid w:val="00A579D3"/>
    <w:rsid w:val="00AA370A"/>
    <w:rsid w:val="00B52498"/>
    <w:rsid w:val="00B93250"/>
    <w:rsid w:val="00BC3BF3"/>
    <w:rsid w:val="00BD64E2"/>
    <w:rsid w:val="00C41C3B"/>
    <w:rsid w:val="00C6429F"/>
    <w:rsid w:val="00C752B4"/>
    <w:rsid w:val="00D605E7"/>
    <w:rsid w:val="00D74EAF"/>
    <w:rsid w:val="00E11566"/>
    <w:rsid w:val="00E66A73"/>
    <w:rsid w:val="00E77435"/>
    <w:rsid w:val="00EB33A4"/>
    <w:rsid w:val="00F859C1"/>
    <w:rsid w:val="00FB1CA2"/>
    <w:rsid w:val="00FD1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0164B7C-31E0-41FE-9A30-D7B2864E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6E9"/>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826E9"/>
    <w:pPr>
      <w:tabs>
        <w:tab w:val="center" w:pos="4419"/>
        <w:tab w:val="right" w:pos="8838"/>
      </w:tabs>
    </w:pPr>
  </w:style>
  <w:style w:type="character" w:customStyle="1" w:styleId="EncabezadoCar">
    <w:name w:val="Encabezado Car"/>
    <w:basedOn w:val="Fuentedeprrafopredeter"/>
    <w:link w:val="Encabezado"/>
    <w:uiPriority w:val="99"/>
    <w:rsid w:val="006826E9"/>
    <w:rPr>
      <w:sz w:val="24"/>
      <w:szCs w:val="24"/>
      <w:lang w:val="es-ES_tradnl"/>
    </w:rPr>
  </w:style>
  <w:style w:type="paragraph" w:styleId="Piedepgina">
    <w:name w:val="footer"/>
    <w:basedOn w:val="Normal"/>
    <w:link w:val="PiedepginaCar"/>
    <w:uiPriority w:val="99"/>
    <w:unhideWhenUsed/>
    <w:rsid w:val="006826E9"/>
    <w:pPr>
      <w:tabs>
        <w:tab w:val="center" w:pos="4419"/>
        <w:tab w:val="right" w:pos="8838"/>
      </w:tabs>
    </w:pPr>
  </w:style>
  <w:style w:type="character" w:customStyle="1" w:styleId="PiedepginaCar">
    <w:name w:val="Pie de página Car"/>
    <w:basedOn w:val="Fuentedeprrafopredeter"/>
    <w:link w:val="Piedepgina"/>
    <w:uiPriority w:val="99"/>
    <w:rsid w:val="006826E9"/>
    <w:rPr>
      <w:sz w:val="24"/>
      <w:szCs w:val="24"/>
      <w:lang w:val="es-ES_tradnl"/>
    </w:rPr>
  </w:style>
  <w:style w:type="table" w:styleId="Tablaconcuadrcula">
    <w:name w:val="Table Grid"/>
    <w:basedOn w:val="Tablanormal"/>
    <w:uiPriority w:val="39"/>
    <w:rsid w:val="006826E9"/>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6826E9"/>
    <w:pPr>
      <w:spacing w:after="0" w:line="240" w:lineRule="auto"/>
    </w:pPr>
    <w:rPr>
      <w:sz w:val="24"/>
      <w:szCs w:val="24"/>
      <w:lang w:val="es-MX"/>
    </w:rPr>
  </w:style>
  <w:style w:type="character" w:styleId="Refdecomentario">
    <w:name w:val="annotation reference"/>
    <w:basedOn w:val="Fuentedeprrafopredeter"/>
    <w:uiPriority w:val="99"/>
    <w:semiHidden/>
    <w:unhideWhenUsed/>
    <w:rsid w:val="00171E21"/>
    <w:rPr>
      <w:sz w:val="16"/>
      <w:szCs w:val="16"/>
    </w:rPr>
  </w:style>
  <w:style w:type="paragraph" w:styleId="Textocomentario">
    <w:name w:val="annotation text"/>
    <w:basedOn w:val="Normal"/>
    <w:link w:val="TextocomentarioCar"/>
    <w:uiPriority w:val="99"/>
    <w:semiHidden/>
    <w:unhideWhenUsed/>
    <w:rsid w:val="00171E21"/>
    <w:rPr>
      <w:sz w:val="20"/>
      <w:szCs w:val="20"/>
      <w:lang w:val="es-MX"/>
    </w:rPr>
  </w:style>
  <w:style w:type="character" w:customStyle="1" w:styleId="TextocomentarioCar">
    <w:name w:val="Texto comentario Car"/>
    <w:basedOn w:val="Fuentedeprrafopredeter"/>
    <w:link w:val="Textocomentario"/>
    <w:uiPriority w:val="99"/>
    <w:semiHidden/>
    <w:rsid w:val="00171E21"/>
    <w:rPr>
      <w:sz w:val="20"/>
      <w:szCs w:val="20"/>
      <w:lang w:val="es-MX"/>
    </w:rPr>
  </w:style>
  <w:style w:type="paragraph" w:styleId="Textodeglobo">
    <w:name w:val="Balloon Text"/>
    <w:basedOn w:val="Normal"/>
    <w:link w:val="TextodegloboCar"/>
    <w:uiPriority w:val="99"/>
    <w:semiHidden/>
    <w:unhideWhenUsed/>
    <w:rsid w:val="00171E2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71E21"/>
    <w:rPr>
      <w:rFonts w:ascii="Segoe UI" w:hAnsi="Segoe UI" w:cs="Segoe UI"/>
      <w:sz w:val="18"/>
      <w:szCs w:val="18"/>
      <w:lang w:val="es-ES_tradnl"/>
    </w:rPr>
  </w:style>
  <w:style w:type="paragraph" w:styleId="Prrafodelista">
    <w:name w:val="List Paragraph"/>
    <w:basedOn w:val="Normal"/>
    <w:uiPriority w:val="34"/>
    <w:qFormat/>
    <w:rsid w:val="00A437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989</Words>
  <Characters>5639</Characters>
  <Application>Microsoft Office Word</Application>
  <DocSecurity>8</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Garcia Florentino</dc:creator>
  <cp:keywords/>
  <dc:description/>
  <cp:lastModifiedBy>Elvira Garcia Florentino</cp:lastModifiedBy>
  <cp:revision>10</cp:revision>
  <cp:lastPrinted>2022-07-14T20:06:00Z</cp:lastPrinted>
  <dcterms:created xsi:type="dcterms:W3CDTF">2022-07-14T20:05:00Z</dcterms:created>
  <dcterms:modified xsi:type="dcterms:W3CDTF">2022-07-14T20:06:00Z</dcterms:modified>
</cp:coreProperties>
</file>